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A8F" w:rsidRDefault="005C1A8F" w:rsidP="00203944">
      <w:pPr>
        <w:pStyle w:val="NormalWeb"/>
        <w:spacing w:line="210" w:lineRule="atLeast"/>
        <w:rPr>
          <w:rFonts w:ascii="Tahoma" w:hAnsi="Tahoma" w:cs="Tahoma"/>
          <w:color w:val="636363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920D18" wp14:editId="7B0D122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1A8F" w:rsidRDefault="005C1A8F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" filled="f" stroked="f">
                <v:fill o:detectmouseclick="t"/>
                <v:textbox style="mso-fit-shape-to-text:t">
                  <w:txbxContent>
                    <w:p w:rsidR="005C1A8F" w:rsidRDefault="005C1A8F"/>
                  </w:txbxContent>
                </v:textbox>
              </v:shape>
            </w:pict>
          </mc:Fallback>
        </mc:AlternateContent>
      </w:r>
      <w:r>
        <w:rPr>
          <w:b/>
          <w:noProof/>
          <w:sz w:val="72"/>
          <w:szCs w:val="72"/>
          <w14:shadow w14:blurRad="79997" w14:dist="40005" w14:dir="5040000" w14:sx="100000" w14:sy="100000" w14:kx="0" w14:ky="0" w14:algn="tl">
            <w14:srgbClr w14:val="000000">
              <w14:alpha w14:val="70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tint w14:val="90000"/>
                    <w14:satMod w14:val="120000"/>
                  </w14:schemeClr>
                </w14:gs>
                <w14:gs w14:pos="25000">
                  <w14:schemeClr w14:val="accent6">
                    <w14:tint w14:val="93000"/>
                    <w14:satMod w14:val="120000"/>
                  </w14:schemeClr>
                </w14:gs>
                <w14:gs w14:pos="50000">
                  <w14:schemeClr w14:val="accent6">
                    <w14:shade w14:val="89000"/>
                    <w14:satMod w14:val="110000"/>
                  </w14:schemeClr>
                </w14:gs>
                <w14:gs w14:pos="75000">
                  <w14:schemeClr w14:val="accent6">
                    <w14:tint w14:val="93000"/>
                    <w14:satMod w14:val="120000"/>
                  </w14:schemeClr>
                </w14:gs>
                <w14:gs w14:pos="100000">
                  <w14:schemeClr w14:val="accent6">
                    <w14:tint w14:val="90000"/>
                    <w14:satMod w14:val="120000"/>
                  </w14:schemeClr>
                </w14:gs>
              </w14:gsLst>
              <w14:lin w14:ang="5400000" w14:scaled="0"/>
            </w14:gradFill>
          </w14:textFill>
          <w14:props3d w14:extrusionH="0" w14:contourW="12700" w14:prstMaterial="warmMatte">
            <w14:bevelT w14:w="25400" w14:h="25400" w14:prst="circle"/>
            <w14:contourClr>
              <w14:schemeClr w14:val="accent6">
                <w14:shade w14:val="73000"/>
              </w14:schemeClr>
            </w14:contourClr>
          </w14:props3d>
        </w:rPr>
        <w:t xml:space="preserve">Save pets By Donating small things. If you have a Litter for kittens , </w:t>
      </w:r>
      <w:r>
        <w:rPr>
          <w:rFonts w:ascii="Tahoma" w:hAnsi="Tahoma" w:cs="Tahoma"/>
          <w:color w:val="636363"/>
          <w:sz w:val="17"/>
          <w:szCs w:val="17"/>
        </w:rPr>
        <w:t xml:space="preserve"> </w:t>
      </w:r>
      <w:r w:rsidR="00203944">
        <w:rPr>
          <w:b/>
          <w:noProof/>
          <w:sz w:val="72"/>
          <w:szCs w:val="72"/>
          <w14:shadow w14:blurRad="79997" w14:dist="40005" w14:dir="5040000" w14:sx="100000" w14:sy="100000" w14:kx="0" w14:ky="0" w14:algn="tl">
            <w14:srgbClr w14:val="000000">
              <w14:alpha w14:val="70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tint w14:val="90000"/>
                    <w14:satMod w14:val="120000"/>
                  </w14:schemeClr>
                </w14:gs>
                <w14:gs w14:pos="25000">
                  <w14:schemeClr w14:val="accent6">
                    <w14:tint w14:val="93000"/>
                    <w14:satMod w14:val="120000"/>
                  </w14:schemeClr>
                </w14:gs>
                <w14:gs w14:pos="50000">
                  <w14:schemeClr w14:val="accent6">
                    <w14:shade w14:val="89000"/>
                    <w14:satMod w14:val="110000"/>
                  </w14:schemeClr>
                </w14:gs>
                <w14:gs w14:pos="75000">
                  <w14:schemeClr w14:val="accent6">
                    <w14:tint w14:val="93000"/>
                    <w14:satMod w14:val="120000"/>
                  </w14:schemeClr>
                </w14:gs>
                <w14:gs w14:pos="100000">
                  <w14:schemeClr w14:val="accent6">
                    <w14:tint w14:val="90000"/>
                    <w14:satMod w14:val="120000"/>
                  </w14:schemeClr>
                </w14:gs>
              </w14:gsLst>
              <w14:lin w14:ang="5400000" w14:scaled="0"/>
            </w14:gradFill>
          </w14:textFill>
          <w14:props3d w14:extrusionH="0" w14:contourW="12700" w14:prstMaterial="warmMatte">
            <w14:bevelT w14:w="25400" w14:h="25400" w14:prst="circle"/>
            <w14:contourClr>
              <w14:schemeClr w14:val="accent6">
                <w14:shade w14:val="73000"/>
              </w14:schemeClr>
            </w14:contourClr>
          </w14:props3d>
        </w:rPr>
        <w:t>Leashes , chair outdoor type , room fan , Heavy blanket and towels , bath towels , canned dog food , clothes driying rack , silcone caulk the flexible kind for bathrooms</w:t>
      </w:r>
      <w:bookmarkStart w:id="0" w:name="_GoBack"/>
      <w:bookmarkEnd w:id="0"/>
      <w:r>
        <w:rPr>
          <w:rFonts w:ascii="Tahoma" w:hAnsi="Tahoma" w:cs="Tahoma"/>
          <w:color w:val="636363"/>
          <w:sz w:val="17"/>
          <w:szCs w:val="17"/>
        </w:rPr>
        <w:br/>
      </w:r>
      <w:r>
        <w:rPr>
          <w:rFonts w:ascii="Tahoma" w:hAnsi="Tahoma" w:cs="Tahoma"/>
          <w:color w:val="636363"/>
          <w:sz w:val="17"/>
          <w:szCs w:val="17"/>
        </w:rPr>
        <w:br/>
      </w:r>
      <w:r>
        <w:rPr>
          <w:rFonts w:ascii="Tahoma" w:hAnsi="Tahoma" w:cs="Tahoma"/>
          <w:color w:val="636363"/>
          <w:sz w:val="17"/>
          <w:szCs w:val="17"/>
        </w:rPr>
        <w:br/>
      </w:r>
      <w:r>
        <w:rPr>
          <w:rStyle w:val="style161"/>
          <w:rFonts w:ascii="Tahoma" w:hAnsi="Tahoma" w:cs="Tahoma"/>
          <w:sz w:val="17"/>
          <w:szCs w:val="17"/>
        </w:rPr>
        <w:t xml:space="preserve">5) Silicone caulk - the flexible kind as in for bathrooms, light or clear color. </w:t>
      </w:r>
      <w:r>
        <w:rPr>
          <w:rFonts w:ascii="Tahoma" w:hAnsi="Tahoma" w:cs="Tahoma"/>
          <w:color w:val="636363"/>
          <w:sz w:val="17"/>
          <w:szCs w:val="17"/>
        </w:rPr>
        <w:br/>
      </w:r>
      <w:r>
        <w:rPr>
          <w:rStyle w:val="style161"/>
          <w:rFonts w:ascii="Tahoma" w:hAnsi="Tahoma" w:cs="Tahoma"/>
          <w:sz w:val="17"/>
          <w:szCs w:val="17"/>
        </w:rPr>
        <w:t xml:space="preserve">6) Large shade Canopy </w:t>
      </w:r>
      <w:r>
        <w:rPr>
          <w:rFonts w:ascii="Tahoma" w:hAnsi="Tahoma" w:cs="Tahoma"/>
          <w:color w:val="636363"/>
          <w:sz w:val="17"/>
          <w:szCs w:val="17"/>
        </w:rPr>
        <w:br/>
      </w:r>
    </w:p>
    <w:p w:rsidR="005C1A8F" w:rsidRPr="005C1A8F" w:rsidRDefault="005C1A8F" w:rsidP="005C1A8F">
      <w:pPr>
        <w:rPr>
          <w:b/>
          <w:noProof/>
          <w:sz w:val="72"/>
          <w:szCs w:val="72"/>
          <w14:shadow w14:blurRad="79997" w14:dist="40005" w14:dir="5040000" w14:sx="100000" w14:sy="100000" w14:kx="0" w14:ky="0" w14:algn="tl">
            <w14:srgbClr w14:val="000000">
              <w14:alpha w14:val="70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tint w14:val="90000"/>
                    <w14:satMod w14:val="120000"/>
                  </w14:schemeClr>
                </w14:gs>
                <w14:gs w14:pos="25000">
                  <w14:schemeClr w14:val="accent6">
                    <w14:tint w14:val="93000"/>
                    <w14:satMod w14:val="120000"/>
                  </w14:schemeClr>
                </w14:gs>
                <w14:gs w14:pos="50000">
                  <w14:schemeClr w14:val="accent6">
                    <w14:shade w14:val="89000"/>
                    <w14:satMod w14:val="110000"/>
                  </w14:schemeClr>
                </w14:gs>
                <w14:gs w14:pos="75000">
                  <w14:schemeClr w14:val="accent6">
                    <w14:tint w14:val="93000"/>
                    <w14:satMod w14:val="120000"/>
                  </w14:schemeClr>
                </w14:gs>
                <w14:gs w14:pos="100000">
                  <w14:schemeClr w14:val="accent6">
                    <w14:tint w14:val="90000"/>
                    <w14:satMod w14:val="120000"/>
                  </w14:schemeClr>
                </w14:gs>
              </w14:gsLst>
              <w14:lin w14:ang="5400000" w14:scaled="0"/>
            </w14:gradFill>
          </w14:textFill>
          <w14:props3d w14:extrusionH="0" w14:contourW="12700" w14:prstMaterial="warmMatte">
            <w14:bevelT w14:w="25400" w14:h="25400" w14:prst="circle"/>
            <w14:contourClr>
              <w14:schemeClr w14:val="accent6">
                <w14:shade w14:val="73000"/>
              </w14:schemeClr>
            </w14:contourClr>
          </w14:props3d>
        </w:rPr>
      </w:pPr>
    </w:p>
    <w:p w:rsidR="006520F0" w:rsidRDefault="005C1A8F">
      <w:r>
        <w:rPr>
          <w:noProof/>
        </w:rPr>
        <w:lastRenderedPageBreak/>
        <w:drawing>
          <wp:inline distT="0" distB="0" distL="0" distR="0" wp14:anchorId="5EAD1204" wp14:editId="30991160">
            <wp:extent cx="1953491" cy="129678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491" cy="129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72"/>
          <w:szCs w:val="72"/>
        </w:rPr>
        <w:drawing>
          <wp:inline distT="0" distB="0" distL="0" distR="0" wp14:anchorId="73588C2D" wp14:editId="270681E7">
            <wp:extent cx="2114550" cy="1600010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nah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910" cy="1598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1BFB6E" wp14:editId="3B898D7E">
                <wp:simplePos x="0" y="0"/>
                <wp:positionH relativeFrom="column">
                  <wp:posOffset>-990600</wp:posOffset>
                </wp:positionH>
                <wp:positionV relativeFrom="paragraph">
                  <wp:posOffset>-762000</wp:posOffset>
                </wp:positionV>
                <wp:extent cx="1953260" cy="129667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1A8F" w:rsidRPr="005C1A8F" w:rsidRDefault="005C1A8F" w:rsidP="005C1A8F">
                            <w:pPr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-78pt;margin-top:-60pt;width:153.8pt;height:102.1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" filled="f" stroked="f">
                <v:fill o:detectmouseclick="t"/>
                <v:textbox style="mso-fit-shape-to-text:t">
                  <w:txbxContent>
                    <w:p w:rsidR="005C1A8F" w:rsidRPr="005C1A8F" w:rsidRDefault="005C1A8F" w:rsidP="005C1A8F">
                      <w:pPr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520F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A8F"/>
    <w:rsid w:val="00203944"/>
    <w:rsid w:val="005C1A8F"/>
    <w:rsid w:val="0065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A8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C1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61">
    <w:name w:val="style161"/>
    <w:basedOn w:val="DefaultParagraphFont"/>
    <w:rsid w:val="005C1A8F"/>
    <w:rPr>
      <w:color w:val="63636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A8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C1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61">
    <w:name w:val="style161"/>
    <w:basedOn w:val="DefaultParagraphFont"/>
    <w:rsid w:val="005C1A8F"/>
    <w:rPr>
      <w:color w:val="63636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2011-05-11T07:59:00Z</dcterms:created>
  <dcterms:modified xsi:type="dcterms:W3CDTF">2011-05-11T08:18:00Z</dcterms:modified>
</cp:coreProperties>
</file>